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9212"/>
      </w:tblGrid>
      <w:tr w:rsidR="00785411" w:rsidRPr="002453C3" w:rsidTr="006874AF">
        <w:trPr>
          <w:trHeight w:val="718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 POWIATOWE  W GOLUBIU – DOBRZYNIU</w:t>
            </w:r>
          </w:p>
        </w:tc>
      </w:tr>
      <w:tr w:rsidR="00785411" w:rsidRPr="003B35AB" w:rsidTr="006874AF">
        <w:trPr>
          <w:trHeight w:val="1594"/>
        </w:trPr>
        <w:tc>
          <w:tcPr>
            <w:tcW w:w="9212" w:type="dxa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ul. Plac Tysiąclecia 25                                 http://www.golub-dobrzyn.com.pl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87-400 Golub – Dobrzyń                              http://bip.golub-dobrzyn.com.pl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Tel. (056) 683-53-80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-483870</wp:posOffset>
                  </wp:positionV>
                  <wp:extent cx="749935" cy="876935"/>
                  <wp:effectExtent l="19050" t="0" r="0" b="0"/>
                  <wp:wrapTight wrapText="bothSides">
                    <wp:wrapPolygon edited="0">
                      <wp:start x="-549" y="0"/>
                      <wp:lineTo x="-549" y="21115"/>
                      <wp:lineTo x="21399" y="21115"/>
                      <wp:lineTo x="21399" y="0"/>
                      <wp:lineTo x="-549" y="0"/>
                    </wp:wrapPolygon>
                  </wp:wrapTight>
                  <wp:docPr id="1" name="Obraz 2" descr="Naj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j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Fax: (056)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56 475-61-11</w:t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e-mail: starosta.cgd@powiatypolskie.pl</w:t>
            </w:r>
          </w:p>
        </w:tc>
      </w:tr>
      <w:tr w:rsidR="00785411" w:rsidRPr="002453C3" w:rsidTr="006874AF">
        <w:trPr>
          <w:trHeight w:val="525"/>
        </w:trPr>
        <w:tc>
          <w:tcPr>
            <w:tcW w:w="9212" w:type="dxa"/>
            <w:shd w:val="clear" w:color="auto" w:fill="E6E6E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KARTA  USŁUGI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REALIZOWANEJ W RAMACH PROCESU POSTEPOWANIA ADMINISTRACYJNEGO</w:t>
            </w:r>
          </w:p>
        </w:tc>
      </w:tr>
      <w:tr w:rsidR="00785411" w:rsidRPr="002453C3" w:rsidTr="006874AF">
        <w:trPr>
          <w:trHeight w:val="533"/>
        </w:trPr>
        <w:tc>
          <w:tcPr>
            <w:tcW w:w="9212" w:type="dxa"/>
          </w:tcPr>
          <w:p w:rsidR="00785411" w:rsidRPr="002453C3" w:rsidRDefault="00EF4A26" w:rsidP="006874AF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GN- </w:t>
            </w:r>
            <w:r w:rsidR="00070338">
              <w:rPr>
                <w:b/>
                <w:bCs/>
                <w:sz w:val="28"/>
                <w:szCs w:val="28"/>
              </w:rPr>
              <w:t>5</w:t>
            </w:r>
            <w:r w:rsidR="00785411">
              <w:rPr>
                <w:b/>
                <w:bCs/>
                <w:sz w:val="28"/>
                <w:szCs w:val="28"/>
              </w:rPr>
              <w:t xml:space="preserve"> Zwrot nieruchomości wywłaszczonych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85411" w:rsidRPr="002453C3" w:rsidTr="006874AF">
        <w:trPr>
          <w:trHeight w:val="528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KOMÓRKA  ODPOWIEDZIALNA</w:t>
            </w:r>
          </w:p>
        </w:tc>
      </w:tr>
      <w:tr w:rsidR="00785411" w:rsidRPr="002453C3" w:rsidTr="006874AF">
        <w:trPr>
          <w:trHeight w:val="536"/>
        </w:trPr>
        <w:tc>
          <w:tcPr>
            <w:tcW w:w="9212" w:type="dxa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Powiatowe Golub-Dobrzyń,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Wydział Geodezji, Kartografii i Gospodarki Nieruchomościami,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  <w:r w:rsidRPr="002453C3">
              <w:rPr>
                <w:b/>
                <w:bCs/>
                <w:color w:val="000000"/>
              </w:rPr>
              <w:t>l. Plac 1000-lecia 25,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87-400 Golub-Dobrzyń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785411" w:rsidRPr="002453C3" w:rsidTr="006874AF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PODSTAWA PRAWNA</w:t>
            </w:r>
          </w:p>
        </w:tc>
      </w:tr>
      <w:tr w:rsidR="00785411" w:rsidRPr="002453C3" w:rsidTr="006874AF">
        <w:trPr>
          <w:trHeight w:val="530"/>
        </w:trPr>
        <w:tc>
          <w:tcPr>
            <w:tcW w:w="9212" w:type="dxa"/>
            <w:shd w:val="clear" w:color="auto" w:fill="auto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</w:pPr>
          </w:p>
          <w:p w:rsidR="00785411" w:rsidRPr="00C82F49" w:rsidRDefault="00785411" w:rsidP="006874AF">
            <w:pPr>
              <w:numPr>
                <w:ilvl w:val="0"/>
                <w:numId w:val="1"/>
              </w:numPr>
              <w:rPr>
                <w:color w:val="333333"/>
              </w:rPr>
            </w:pPr>
            <w:r w:rsidRPr="00C82F49">
              <w:rPr>
                <w:color w:val="333333"/>
              </w:rPr>
              <w:t>ustawa z dnia 21 sierpnia 1997 r. o gospodarce nieruchomościami</w:t>
            </w:r>
          </w:p>
          <w:p w:rsidR="00785411" w:rsidRPr="002453C3" w:rsidRDefault="00785411" w:rsidP="00ED27EA">
            <w:pPr>
              <w:numPr>
                <w:ilvl w:val="0"/>
                <w:numId w:val="1"/>
              </w:numPr>
              <w:rPr>
                <w:bCs/>
                <w:color w:val="000000"/>
                <w:sz w:val="20"/>
                <w:szCs w:val="20"/>
              </w:rPr>
            </w:pPr>
            <w:r w:rsidRPr="00C82F49">
              <w:rPr>
                <w:color w:val="333333"/>
              </w:rPr>
              <w:t xml:space="preserve">ustawa z dnia 14 czerwca 1960 r. Kodeks postępowania administracyjnego </w:t>
            </w:r>
          </w:p>
        </w:tc>
      </w:tr>
      <w:tr w:rsidR="00785411" w:rsidRPr="002453C3" w:rsidTr="006874AF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WYMAGANE  DOKUMENTY</w:t>
            </w:r>
          </w:p>
        </w:tc>
      </w:tr>
      <w:tr w:rsidR="00785411" w:rsidRPr="002453C3" w:rsidTr="006874AF">
        <w:trPr>
          <w:trHeight w:val="524"/>
        </w:trPr>
        <w:tc>
          <w:tcPr>
            <w:tcW w:w="9212" w:type="dxa"/>
          </w:tcPr>
          <w:p w:rsidR="00785411" w:rsidRPr="005B3AAE" w:rsidRDefault="00785411" w:rsidP="006874AF">
            <w:r w:rsidRPr="005B3AAE">
              <w:t>Wniosek poprzednich właścicieli nieruchomości, lub ich spadkobierców.</w:t>
            </w:r>
          </w:p>
          <w:p w:rsidR="00785411" w:rsidRPr="005B3AAE" w:rsidRDefault="00785411" w:rsidP="006874AF">
            <w:pPr>
              <w:rPr>
                <w:color w:val="333333"/>
              </w:rPr>
            </w:pPr>
            <w:r w:rsidRPr="005B3AAE">
              <w:t>We wniosku należy określić:</w:t>
            </w:r>
          </w:p>
          <w:p w:rsidR="00785411" w:rsidRPr="005B3AAE" w:rsidRDefault="00785411" w:rsidP="00785411">
            <w:pPr>
              <w:pStyle w:val="Akapitzlist"/>
              <w:numPr>
                <w:ilvl w:val="0"/>
                <w:numId w:val="2"/>
              </w:numPr>
              <w:rPr>
                <w:bCs/>
                <w:color w:val="000000"/>
                <w:lang w:val="en-US"/>
              </w:rPr>
            </w:pPr>
            <w:proofErr w:type="spellStart"/>
            <w:r w:rsidRPr="005B3AAE">
              <w:rPr>
                <w:bCs/>
                <w:color w:val="000000"/>
                <w:lang w:val="en-US"/>
              </w:rPr>
              <w:t>położenie</w:t>
            </w:r>
            <w:proofErr w:type="spellEnd"/>
            <w:r w:rsidRPr="005B3AAE">
              <w:rPr>
                <w:bCs/>
                <w:color w:val="000000"/>
                <w:lang w:val="en-US"/>
              </w:rPr>
              <w:t xml:space="preserve"> </w:t>
            </w:r>
            <w:r w:rsidRPr="00E23990">
              <w:rPr>
                <w:bCs/>
                <w:color w:val="000000"/>
              </w:rPr>
              <w:t>nieruchomości</w:t>
            </w:r>
            <w:r w:rsidRPr="005B3AAE">
              <w:rPr>
                <w:bCs/>
                <w:color w:val="000000"/>
                <w:lang w:val="en-US"/>
              </w:rPr>
              <w:t>,</w:t>
            </w:r>
          </w:p>
          <w:p w:rsidR="00785411" w:rsidRPr="005B3AAE" w:rsidRDefault="00785411" w:rsidP="00785411">
            <w:pPr>
              <w:pStyle w:val="Akapitzlist"/>
              <w:numPr>
                <w:ilvl w:val="0"/>
                <w:numId w:val="2"/>
              </w:numPr>
              <w:rPr>
                <w:bCs/>
                <w:color w:val="000000"/>
                <w:lang w:val="en-US"/>
              </w:rPr>
            </w:pPr>
            <w:proofErr w:type="spellStart"/>
            <w:r w:rsidRPr="005B3AAE">
              <w:rPr>
                <w:bCs/>
                <w:color w:val="000000"/>
                <w:lang w:val="en-US"/>
              </w:rPr>
              <w:t>obecny</w:t>
            </w:r>
            <w:proofErr w:type="spellEnd"/>
            <w:r w:rsidRPr="005B3AAE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5B3AAE">
              <w:rPr>
                <w:bCs/>
                <w:color w:val="000000"/>
                <w:lang w:val="en-US"/>
              </w:rPr>
              <w:t>lub</w:t>
            </w:r>
            <w:proofErr w:type="spellEnd"/>
            <w:r w:rsidRPr="005B3AAE">
              <w:rPr>
                <w:bCs/>
                <w:color w:val="000000"/>
                <w:lang w:val="en-US"/>
              </w:rPr>
              <w:t xml:space="preserve"> </w:t>
            </w:r>
            <w:r w:rsidRPr="00E23990">
              <w:rPr>
                <w:bCs/>
                <w:color w:val="000000"/>
              </w:rPr>
              <w:t>poprzedni</w:t>
            </w:r>
            <w:r w:rsidRPr="005B3AAE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5B3AAE">
              <w:rPr>
                <w:bCs/>
                <w:color w:val="000000"/>
                <w:lang w:val="en-US"/>
              </w:rPr>
              <w:t>numer</w:t>
            </w:r>
            <w:proofErr w:type="spellEnd"/>
            <w:r w:rsidRPr="005B3AAE">
              <w:rPr>
                <w:bCs/>
                <w:color w:val="000000"/>
                <w:lang w:val="en-US"/>
              </w:rPr>
              <w:t>,</w:t>
            </w:r>
          </w:p>
          <w:p w:rsidR="00785411" w:rsidRPr="00CF260F" w:rsidRDefault="00785411" w:rsidP="00785411">
            <w:pPr>
              <w:pStyle w:val="Akapitzlist"/>
              <w:numPr>
                <w:ilvl w:val="0"/>
                <w:numId w:val="2"/>
              </w:numPr>
              <w:rPr>
                <w:bCs/>
                <w:color w:val="000000"/>
                <w:lang w:val="en-US"/>
              </w:rPr>
            </w:pPr>
            <w:proofErr w:type="spellStart"/>
            <w:r w:rsidRPr="00CF260F">
              <w:rPr>
                <w:bCs/>
                <w:color w:val="000000"/>
                <w:lang w:val="en-US"/>
              </w:rPr>
              <w:t>obecny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lub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poprzedni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numer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księgi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wieczystej</w:t>
            </w:r>
            <w:proofErr w:type="spellEnd"/>
            <w:r>
              <w:rPr>
                <w:bCs/>
                <w:color w:val="000000"/>
                <w:lang w:val="en-US"/>
              </w:rPr>
              <w:t>.</w:t>
            </w:r>
            <w:r w:rsidRPr="00CF260F">
              <w:rPr>
                <w:bCs/>
                <w:color w:val="000000"/>
                <w:lang w:val="en-US"/>
              </w:rPr>
              <w:t xml:space="preserve"> </w:t>
            </w:r>
          </w:p>
          <w:p w:rsidR="00785411" w:rsidRDefault="00785411" w:rsidP="006874AF">
            <w:pPr>
              <w:rPr>
                <w:bCs/>
                <w:color w:val="000000"/>
                <w:lang w:val="en-US"/>
              </w:rPr>
            </w:pPr>
            <w:r w:rsidRPr="00CF260F">
              <w:rPr>
                <w:bCs/>
                <w:color w:val="000000"/>
                <w:lang w:val="en-US"/>
              </w:rPr>
              <w:t xml:space="preserve">Do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wniosku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należy</w:t>
            </w:r>
            <w:proofErr w:type="spellEnd"/>
            <w:r w:rsidRPr="00CF260F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CF260F">
              <w:rPr>
                <w:bCs/>
                <w:color w:val="000000"/>
                <w:lang w:val="en-US"/>
              </w:rPr>
              <w:t>dołączyć</w:t>
            </w:r>
            <w:proofErr w:type="spellEnd"/>
            <w:r w:rsidRPr="00CF260F">
              <w:rPr>
                <w:bCs/>
                <w:color w:val="000000"/>
                <w:lang w:val="en-US"/>
              </w:rPr>
              <w:t>:</w:t>
            </w:r>
          </w:p>
          <w:p w:rsidR="00785411" w:rsidRDefault="00785411" w:rsidP="00785411">
            <w:pPr>
              <w:pStyle w:val="Akapitzlist"/>
              <w:numPr>
                <w:ilvl w:val="0"/>
                <w:numId w:val="3"/>
              </w:numPr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posiadane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dokumenty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związane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bCs/>
                <w:color w:val="000000"/>
                <w:lang w:val="en-US"/>
              </w:rPr>
              <w:t>wywłaszczeniem</w:t>
            </w:r>
            <w:proofErr w:type="spellEnd"/>
            <w:r>
              <w:rPr>
                <w:bCs/>
                <w:color w:val="000000"/>
                <w:lang w:val="en-US"/>
              </w:rPr>
              <w:t>,</w:t>
            </w:r>
          </w:p>
          <w:p w:rsidR="00785411" w:rsidRPr="00F1232E" w:rsidRDefault="00785411" w:rsidP="00785411">
            <w:pPr>
              <w:pStyle w:val="Akapitzlist"/>
              <w:numPr>
                <w:ilvl w:val="0"/>
                <w:numId w:val="3"/>
              </w:numPr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orginały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prawomocnych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postanowień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Sądu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o </w:t>
            </w:r>
            <w:proofErr w:type="spellStart"/>
            <w:r>
              <w:rPr>
                <w:bCs/>
                <w:color w:val="000000"/>
                <w:lang w:val="en-US"/>
              </w:rPr>
              <w:t>nabyciu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praw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do </w:t>
            </w:r>
            <w:proofErr w:type="spellStart"/>
            <w:r>
              <w:rPr>
                <w:bCs/>
                <w:color w:val="000000"/>
                <w:lang w:val="en-US"/>
              </w:rPr>
              <w:t>spadku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po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poprzednich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właścicielach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jeżeli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o </w:t>
            </w:r>
            <w:proofErr w:type="spellStart"/>
            <w:r>
              <w:rPr>
                <w:bCs/>
                <w:color w:val="000000"/>
                <w:lang w:val="en-US"/>
              </w:rPr>
              <w:t>zwrot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E23990">
              <w:rPr>
                <w:bCs/>
                <w:color w:val="000000"/>
              </w:rPr>
              <w:t>ubiegająsię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ich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spadkobiercy</w:t>
            </w:r>
            <w:proofErr w:type="spellEnd"/>
            <w:r>
              <w:rPr>
                <w:bCs/>
                <w:color w:val="000000"/>
                <w:lang w:val="en-US"/>
              </w:rPr>
              <w:t>.</w:t>
            </w:r>
          </w:p>
          <w:p w:rsidR="00785411" w:rsidRPr="005B3AAE" w:rsidRDefault="00785411" w:rsidP="006874A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85411" w:rsidRPr="002453C3" w:rsidTr="006874AF">
        <w:trPr>
          <w:trHeight w:val="532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SPOSÓB ZAŁATWIENIA  SPRAWY</w:t>
            </w:r>
          </w:p>
        </w:tc>
      </w:tr>
      <w:tr w:rsidR="00785411" w:rsidRPr="002453C3" w:rsidTr="006874AF">
        <w:trPr>
          <w:trHeight w:val="526"/>
        </w:trPr>
        <w:tc>
          <w:tcPr>
            <w:tcW w:w="9212" w:type="dxa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</w:pPr>
          </w:p>
          <w:p w:rsidR="00785411" w:rsidRPr="002453C3" w:rsidRDefault="00785411" w:rsidP="006874AF">
            <w:pPr>
              <w:autoSpaceDE w:val="0"/>
              <w:autoSpaceDN w:val="0"/>
              <w:adjustRightInd w:val="0"/>
            </w:pPr>
            <w:r w:rsidRPr="002453C3">
              <w:t>Decyzja administracyjna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785411" w:rsidRPr="002453C3" w:rsidTr="006874AF">
        <w:trPr>
          <w:trHeight w:val="520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OPŁATY</w:t>
            </w:r>
          </w:p>
        </w:tc>
      </w:tr>
      <w:tr w:rsidR="00785411" w:rsidRPr="002453C3" w:rsidTr="006874AF">
        <w:trPr>
          <w:trHeight w:val="901"/>
        </w:trPr>
        <w:tc>
          <w:tcPr>
            <w:tcW w:w="9212" w:type="dxa"/>
          </w:tcPr>
          <w:p w:rsidR="00785411" w:rsidRPr="00C82F49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82F49">
              <w:rPr>
                <w:b/>
                <w:color w:val="333333"/>
              </w:rPr>
              <w:t xml:space="preserve">Od wniosku </w:t>
            </w:r>
            <w:r>
              <w:rPr>
                <w:b/>
                <w:color w:val="333333"/>
              </w:rPr>
              <w:t xml:space="preserve">nie </w:t>
            </w:r>
            <w:r w:rsidRPr="00C82F49">
              <w:rPr>
                <w:b/>
                <w:color w:val="333333"/>
              </w:rPr>
              <w:t xml:space="preserve">pobiera się opłatę skarbową </w:t>
            </w:r>
            <w:r>
              <w:rPr>
                <w:b/>
                <w:color w:val="333333"/>
              </w:rPr>
              <w:t>n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a podstawie art.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, pkt. 1, lit. </w:t>
            </w:r>
            <w:r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 ustawy o opłacie skarbowej z dnia 16 listopada 2006 r.</w:t>
            </w:r>
          </w:p>
          <w:p w:rsidR="00785411" w:rsidRPr="002453C3" w:rsidRDefault="00785411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411" w:rsidRPr="002453C3" w:rsidTr="006874AF">
        <w:trPr>
          <w:trHeight w:val="683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lastRenderedPageBreak/>
              <w:t>SPOSÓB DOSTARCZENIA  DOKUMENTÓW</w:t>
            </w:r>
          </w:p>
        </w:tc>
      </w:tr>
      <w:tr w:rsidR="00785411" w:rsidRPr="002453C3" w:rsidTr="006874AF">
        <w:trPr>
          <w:trHeight w:val="524"/>
        </w:trPr>
        <w:tc>
          <w:tcPr>
            <w:tcW w:w="9212" w:type="dxa"/>
          </w:tcPr>
          <w:p w:rsidR="00785411" w:rsidRPr="00F73CE3" w:rsidRDefault="006F5488" w:rsidP="006874A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sz w:val="20"/>
                <w:szCs w:val="20"/>
              </w:rPr>
              <w:t>ePuap</w:t>
            </w:r>
            <w:proofErr w:type="spellEnd"/>
            <w:r w:rsidRPr="00533851">
              <w:rPr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sz w:val="20"/>
                <w:szCs w:val="20"/>
              </w:rPr>
              <w:t>E-Puap</w:t>
            </w:r>
            <w:proofErr w:type="spellEnd"/>
            <w:r w:rsidRPr="00533851">
              <w:rPr>
                <w:sz w:val="20"/>
                <w:szCs w:val="20"/>
              </w:rPr>
              <w:t>).</w:t>
            </w:r>
          </w:p>
        </w:tc>
      </w:tr>
      <w:tr w:rsidR="00785411" w:rsidRPr="002453C3" w:rsidTr="006874AF">
        <w:trPr>
          <w:trHeight w:val="517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MIEJSCE  ZŁOŻENIA  DOKUMENTÓW</w:t>
            </w:r>
          </w:p>
        </w:tc>
      </w:tr>
      <w:tr w:rsidR="00785411" w:rsidRPr="002453C3" w:rsidTr="006874AF">
        <w:trPr>
          <w:trHeight w:val="539"/>
        </w:trPr>
        <w:tc>
          <w:tcPr>
            <w:tcW w:w="9212" w:type="dxa"/>
          </w:tcPr>
          <w:p w:rsidR="006F5488" w:rsidRPr="00023F98" w:rsidRDefault="006F5488" w:rsidP="006F54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 w:rsidRPr="00023F98">
              <w:rPr>
                <w:color w:val="000000"/>
              </w:rPr>
              <w:t>Wydział Geodezji, Kartografii i Gospodarki Nieruchomościami</w:t>
            </w:r>
          </w:p>
          <w:p w:rsidR="006F5488" w:rsidRDefault="006F5488" w:rsidP="006F54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Plac 1000-lecia 25</w:t>
            </w:r>
          </w:p>
          <w:p w:rsidR="006F5488" w:rsidRPr="00023F98" w:rsidRDefault="006F5488" w:rsidP="006F54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87-400 Golub-Dobrzyń</w:t>
            </w:r>
          </w:p>
          <w:p w:rsidR="006F5488" w:rsidRDefault="006F5488" w:rsidP="006F54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Tel. (56) 683-53-80/81</w:t>
            </w:r>
          </w:p>
          <w:p w:rsidR="006F5488" w:rsidRDefault="006F5488" w:rsidP="006F54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>
              <w:rPr>
                <w:color w:val="000000"/>
              </w:rPr>
              <w:t>Biuro Podawcze w Starostwie</w:t>
            </w:r>
          </w:p>
          <w:p w:rsidR="006F5488" w:rsidRPr="003E1FD7" w:rsidRDefault="00EF2947" w:rsidP="006F54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hyperlink r:id="rId6" w:history="1">
              <w:proofErr w:type="spellStart"/>
              <w:r w:rsidR="006F5488" w:rsidRPr="003E1FD7">
                <w:rPr>
                  <w:rStyle w:val="Hipercze"/>
                  <w:color w:val="E13200"/>
                </w:rPr>
                <w:t>E-PUAP</w:t>
              </w:r>
              <w:proofErr w:type="spellEnd"/>
            </w:hyperlink>
            <w:r w:rsidR="006F5488" w:rsidRPr="003E1FD7">
              <w:rPr>
                <w:color w:val="000000"/>
              </w:rPr>
              <w:t>:</w:t>
            </w:r>
            <w:r w:rsidR="006F5488" w:rsidRPr="003E1FD7">
              <w:rPr>
                <w:color w:val="000000"/>
              </w:rPr>
              <w:br/>
              <w:t>/</w:t>
            </w:r>
            <w:proofErr w:type="spellStart"/>
            <w:r w:rsidR="006F5488" w:rsidRPr="003E1FD7">
              <w:rPr>
                <w:color w:val="000000"/>
              </w:rPr>
              <w:t>SPGDobrzyn</w:t>
            </w:r>
            <w:proofErr w:type="spellEnd"/>
            <w:r w:rsidR="006F5488" w:rsidRPr="003E1FD7">
              <w:rPr>
                <w:color w:val="000000"/>
              </w:rPr>
              <w:t>/</w:t>
            </w:r>
            <w:proofErr w:type="spellStart"/>
            <w:r w:rsidR="006F5488" w:rsidRPr="003E1FD7">
              <w:rPr>
                <w:color w:val="000000"/>
              </w:rPr>
              <w:t>SkrytkaESP</w:t>
            </w:r>
            <w:proofErr w:type="spellEnd"/>
          </w:p>
          <w:p w:rsidR="00785411" w:rsidRPr="006F5488" w:rsidRDefault="006F5488" w:rsidP="006F5488">
            <w:pPr>
              <w:pStyle w:val="Akapitzlist"/>
              <w:autoSpaceDE w:val="0"/>
              <w:autoSpaceDN w:val="0"/>
              <w:adjustRightInd w:val="0"/>
              <w:ind w:left="397"/>
              <w:rPr>
                <w:color w:val="000000"/>
              </w:rPr>
            </w:pPr>
            <w:r w:rsidRPr="003E1FD7">
              <w:rPr>
                <w:color w:val="000000"/>
              </w:rPr>
              <w:t>/</w:t>
            </w:r>
            <w:proofErr w:type="spellStart"/>
            <w:r w:rsidRPr="003E1FD7">
              <w:rPr>
                <w:color w:val="000000"/>
              </w:rPr>
              <w:t>SPGDobrzyn</w:t>
            </w:r>
            <w:proofErr w:type="spellEnd"/>
            <w:r w:rsidRPr="003E1FD7">
              <w:rPr>
                <w:color w:val="000000"/>
              </w:rPr>
              <w:t>/skrytka</w:t>
            </w:r>
          </w:p>
        </w:tc>
      </w:tr>
      <w:tr w:rsidR="00785411" w:rsidRPr="002453C3" w:rsidTr="006874AF">
        <w:trPr>
          <w:trHeight w:val="519"/>
        </w:trPr>
        <w:tc>
          <w:tcPr>
            <w:tcW w:w="9212" w:type="dxa"/>
            <w:shd w:val="clear" w:color="auto" w:fill="A6A6A6"/>
            <w:vAlign w:val="center"/>
          </w:tcPr>
          <w:p w:rsidR="00785411" w:rsidRPr="00F73CE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3CE3">
              <w:rPr>
                <w:b/>
                <w:bCs/>
                <w:color w:val="000000"/>
              </w:rPr>
              <w:t>TERMIN  ZAŁATWIENIA  SPRAWY</w:t>
            </w:r>
          </w:p>
        </w:tc>
      </w:tr>
      <w:tr w:rsidR="00785411" w:rsidRPr="002453C3" w:rsidTr="006874AF">
        <w:trPr>
          <w:trHeight w:val="527"/>
        </w:trPr>
        <w:tc>
          <w:tcPr>
            <w:tcW w:w="9212" w:type="dxa"/>
          </w:tcPr>
          <w:p w:rsidR="00785411" w:rsidRPr="00F73CE3" w:rsidRDefault="00785411" w:rsidP="006874AF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bCs/>
                <w:color w:val="000000"/>
                <w:sz w:val="20"/>
                <w:szCs w:val="20"/>
              </w:rPr>
              <w:t>2 miesiące od dnia zgromadzenia niezbędnych dokumentów.</w:t>
            </w:r>
          </w:p>
        </w:tc>
      </w:tr>
      <w:tr w:rsidR="00785411" w:rsidRPr="002453C3" w:rsidTr="006874AF">
        <w:trPr>
          <w:trHeight w:val="535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TRYB  ODWOŁAWCZY</w:t>
            </w:r>
          </w:p>
        </w:tc>
      </w:tr>
      <w:tr w:rsidR="00785411" w:rsidRPr="002453C3" w:rsidTr="006874AF">
        <w:trPr>
          <w:trHeight w:val="529"/>
        </w:trPr>
        <w:tc>
          <w:tcPr>
            <w:tcW w:w="9212" w:type="dxa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453C3">
              <w:rPr>
                <w:bCs/>
                <w:color w:val="000000"/>
                <w:sz w:val="22"/>
                <w:szCs w:val="22"/>
              </w:rPr>
              <w:t>Od niniejszej decyzji służy stronom odwołanie w terminie 1</w:t>
            </w:r>
            <w:r>
              <w:rPr>
                <w:bCs/>
                <w:color w:val="000000"/>
                <w:sz w:val="22"/>
                <w:szCs w:val="22"/>
              </w:rPr>
              <w:t>4 dni od daty jej otrzymania do Wojewody Kujawsko - Pomorskiego.</w:t>
            </w:r>
          </w:p>
        </w:tc>
      </w:tr>
      <w:tr w:rsidR="00785411" w:rsidRPr="002453C3" w:rsidTr="006874AF">
        <w:trPr>
          <w:trHeight w:val="529"/>
        </w:trPr>
        <w:tc>
          <w:tcPr>
            <w:tcW w:w="9212" w:type="dxa"/>
            <w:shd w:val="clear" w:color="auto" w:fill="A6A6A6"/>
            <w:vAlign w:val="center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FORMULARZ  DO POBRANIA</w:t>
            </w:r>
          </w:p>
        </w:tc>
      </w:tr>
      <w:tr w:rsidR="00785411" w:rsidRPr="002453C3" w:rsidTr="006874AF">
        <w:trPr>
          <w:trHeight w:val="529"/>
        </w:trPr>
        <w:tc>
          <w:tcPr>
            <w:tcW w:w="9212" w:type="dxa"/>
          </w:tcPr>
          <w:p w:rsidR="00785411" w:rsidRPr="00972C85" w:rsidRDefault="00074203" w:rsidP="006874A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Wniosek o zwrot wywłaszczonych nieruchomości</w:t>
            </w:r>
          </w:p>
        </w:tc>
      </w:tr>
      <w:tr w:rsidR="00785411" w:rsidRPr="002453C3" w:rsidTr="006874AF">
        <w:tblPrEx>
          <w:tblLook w:val="04A0"/>
        </w:tblPrEx>
        <w:trPr>
          <w:trHeight w:val="529"/>
        </w:trPr>
        <w:tc>
          <w:tcPr>
            <w:tcW w:w="9212" w:type="dxa"/>
            <w:shd w:val="clear" w:color="auto" w:fill="BFBFBF" w:themeFill="background1" w:themeFillShade="BF"/>
          </w:tcPr>
          <w:p w:rsidR="00785411" w:rsidRPr="002453C3" w:rsidRDefault="00785411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REJESTR  ZMIAN</w:t>
            </w:r>
          </w:p>
        </w:tc>
      </w:tr>
      <w:tr w:rsidR="00785411" w:rsidRPr="002453C3" w:rsidTr="006874AF">
        <w:tblPrEx>
          <w:tblLook w:val="04A0"/>
        </w:tblPrEx>
        <w:trPr>
          <w:trHeight w:val="529"/>
        </w:trPr>
        <w:tc>
          <w:tcPr>
            <w:tcW w:w="9212" w:type="dxa"/>
          </w:tcPr>
          <w:p w:rsidR="00785411" w:rsidRDefault="00EF4A26" w:rsidP="006874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04.04.2018 r. zmiana podst. </w:t>
            </w:r>
            <w:r w:rsidR="00ED27EA">
              <w:rPr>
                <w:bCs/>
                <w:color w:val="000000"/>
                <w:sz w:val="20"/>
                <w:szCs w:val="20"/>
              </w:rPr>
              <w:t>p</w:t>
            </w:r>
            <w:r>
              <w:rPr>
                <w:bCs/>
                <w:color w:val="000000"/>
                <w:sz w:val="20"/>
                <w:szCs w:val="20"/>
              </w:rPr>
              <w:t>rawnej</w:t>
            </w:r>
          </w:p>
          <w:p w:rsidR="00ED27EA" w:rsidRPr="002453C3" w:rsidRDefault="00ED27EA" w:rsidP="006874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07.04.2022 zmiana podst. prawnej</w:t>
            </w:r>
          </w:p>
        </w:tc>
      </w:tr>
    </w:tbl>
    <w:p w:rsidR="00785411" w:rsidRDefault="00785411" w:rsidP="00785411"/>
    <w:p w:rsidR="00B911B5" w:rsidRDefault="00E23990"/>
    <w:sectPr w:rsidR="00B911B5" w:rsidSect="003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913"/>
    <w:multiLevelType w:val="multilevel"/>
    <w:tmpl w:val="A17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4635"/>
    <w:multiLevelType w:val="hybridMultilevel"/>
    <w:tmpl w:val="5200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46E21"/>
    <w:multiLevelType w:val="hybridMultilevel"/>
    <w:tmpl w:val="4F98E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411"/>
    <w:rsid w:val="00070338"/>
    <w:rsid w:val="00074203"/>
    <w:rsid w:val="000D1578"/>
    <w:rsid w:val="002E28DF"/>
    <w:rsid w:val="00361CD3"/>
    <w:rsid w:val="00396D08"/>
    <w:rsid w:val="00485B2D"/>
    <w:rsid w:val="00522C5C"/>
    <w:rsid w:val="006838E1"/>
    <w:rsid w:val="006F5488"/>
    <w:rsid w:val="00724672"/>
    <w:rsid w:val="00785411"/>
    <w:rsid w:val="007D3558"/>
    <w:rsid w:val="007F531A"/>
    <w:rsid w:val="00AD297B"/>
    <w:rsid w:val="00D679BD"/>
    <w:rsid w:val="00E23990"/>
    <w:rsid w:val="00ED27EA"/>
    <w:rsid w:val="00EF2947"/>
    <w:rsid w:val="00EF4A26"/>
    <w:rsid w:val="00F66A4A"/>
    <w:rsid w:val="00FD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54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6</cp:revision>
  <dcterms:created xsi:type="dcterms:W3CDTF">2022-04-07T11:52:00Z</dcterms:created>
  <dcterms:modified xsi:type="dcterms:W3CDTF">2022-04-26T11:15:00Z</dcterms:modified>
</cp:coreProperties>
</file>