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603"/>
      </w:tblGrid>
      <w:tr w:rsidR="00237A7A">
        <w:trPr>
          <w:trHeight w:val="718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STAROSTWO  POWIATOWE  W GOLUBIU – DOBRZYNIU</w:t>
            </w:r>
          </w:p>
        </w:tc>
      </w:tr>
      <w:tr w:rsidR="00237A7A">
        <w:trPr>
          <w:trHeight w:val="159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819150" cy="9429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ul. Plac 1000-lecia 25                                  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http://www.golub-dobrzyn.com.pl</w:t>
              </w:r>
            </w:hyperlink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87-400 Golub – Dobrzyń                                </w:t>
            </w:r>
            <w:hyperlink r:id="rId7" w:history="1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http://bip.golub-dobrzyn.com.pl</w:t>
              </w:r>
            </w:hyperlink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 (56) 683-53-80</w:t>
            </w:r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(56)475-61-11 </w:t>
            </w:r>
            <w:r>
              <w:rPr>
                <w:rFonts w:ascii="Helvetica-Bold, Arial" w:hAnsi="Helvetica-Bold, Arial" w:cs="Helvetica-Bold, Arial"/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e-mail:</w:t>
            </w:r>
            <w:hyperlink r:id="rId8" w:history="1">
              <w:r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starosta.cgd@powiatypolskie.pl</w:t>
              </w:r>
            </w:hyperlink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7A7A">
        <w:trPr>
          <w:trHeight w:val="52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</w:tcPr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KARTA USŁUGI </w:t>
            </w:r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REALIZOWANEJ W RAMACH PROCESU POSTĘPOWANIA ADMINISTRACYJNEGO.</w:t>
            </w:r>
          </w:p>
        </w:tc>
      </w:tr>
      <w:tr w:rsidR="00237A7A" w:rsidTr="0082006A">
        <w:trPr>
          <w:trHeight w:val="533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Pr="00D358BA" w:rsidRDefault="00363907" w:rsidP="0017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D358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GN-</w:t>
            </w:r>
            <w:r w:rsidR="00D93A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1742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</w:t>
            </w:r>
            <w:r w:rsidRPr="00D358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41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Wydawanie zaświadczeń </w:t>
            </w:r>
            <w:r w:rsidR="000B48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do wykreślenia</w:t>
            </w:r>
            <w:r w:rsidR="00D41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hipoteki</w:t>
            </w:r>
          </w:p>
        </w:tc>
      </w:tr>
      <w:tr w:rsidR="00237A7A">
        <w:trPr>
          <w:trHeight w:val="528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</w:tcPr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KOMÓRKA  ODPOWIEDZIALNA</w:t>
            </w:r>
          </w:p>
        </w:tc>
      </w:tr>
      <w:tr w:rsidR="00237A7A">
        <w:trPr>
          <w:trHeight w:val="536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Pr="00363907" w:rsidRDefault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Wydział Geodezji, Kartografii i Gospodarki Nieruchomościami</w:t>
            </w:r>
          </w:p>
          <w:p w:rsidR="00363907" w:rsidRP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Plac 1000-lecia 25</w:t>
            </w:r>
          </w:p>
          <w:p w:rsidR="00363907" w:rsidRP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87-400 Golub-Dobrzyń</w:t>
            </w:r>
          </w:p>
          <w:p w:rsid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Tel. (56) 683-53-80/81</w:t>
            </w:r>
          </w:p>
          <w:p w:rsidR="00363907" w:rsidRP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Godziny urzędowania:</w:t>
            </w:r>
          </w:p>
          <w:p w:rsid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poniedziałku do piątku w godz. 7:30 – 15:30</w:t>
            </w:r>
          </w:p>
          <w:p w:rsid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7A7A" w:rsidTr="0082006A">
        <w:trPr>
          <w:trHeight w:val="53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82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PODSTAWA PRAWNA</w:t>
            </w:r>
          </w:p>
        </w:tc>
      </w:tr>
      <w:tr w:rsidR="00237A7A" w:rsidTr="00EF6869">
        <w:trPr>
          <w:trHeight w:val="68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3907" w:rsidRPr="00D358BA" w:rsidRDefault="00746CF7" w:rsidP="00D358B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3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E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  <w:r w:rsidR="007C3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ust.</w:t>
            </w:r>
            <w:r w:rsidR="00D358BA" w:rsidRPr="00D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u</w:t>
            </w:r>
            <w:r w:rsidR="00237A7A" w:rsidRPr="00D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staw</w:t>
            </w:r>
            <w:r w:rsidR="00D358BA" w:rsidRPr="00D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="00237A7A" w:rsidRPr="00D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dnia </w:t>
            </w:r>
            <w:r w:rsidR="00D4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358BA" w:rsidRPr="00D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D358BA" w:rsidRPr="00D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  <w:r w:rsidR="00D358BA" w:rsidRPr="00D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  <w:r w:rsidR="00D4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Kodeks postępowania administracyjnego</w:t>
            </w:r>
            <w:r w:rsidR="00363907" w:rsidRPr="00D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3907" w:rsidRPr="00363907" w:rsidRDefault="00363907" w:rsidP="00363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7A7A" w:rsidTr="0082006A">
        <w:trPr>
          <w:trHeight w:val="53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82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WYMAGANE  DOKUMENTY</w:t>
            </w:r>
          </w:p>
        </w:tc>
      </w:tr>
      <w:tr w:rsidR="00237A7A">
        <w:trPr>
          <w:trHeight w:val="52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3907" w:rsidRDefault="00D41318" w:rsidP="00EF68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Wypełniony wniosek osoby zainteresowanej</w:t>
            </w:r>
          </w:p>
          <w:p w:rsidR="00D41318" w:rsidRDefault="00D41318" w:rsidP="00EF68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Oświadczenie o spłacie hipoteki</w:t>
            </w:r>
          </w:p>
          <w:p w:rsidR="00237A7A" w:rsidRDefault="00D41318" w:rsidP="00D4131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Dowód wpłaty</w:t>
            </w:r>
          </w:p>
          <w:p w:rsidR="00D41318" w:rsidRPr="00D41318" w:rsidRDefault="00D41318" w:rsidP="00D4131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A7A" w:rsidTr="0082006A">
        <w:trPr>
          <w:trHeight w:val="532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82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SPOSÓB ZAŁATWIENIA  SPRAWY</w:t>
            </w:r>
          </w:p>
        </w:tc>
      </w:tr>
      <w:tr w:rsidR="00237A7A" w:rsidTr="00E514EF">
        <w:trPr>
          <w:trHeight w:val="526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Pr="00EF6869" w:rsidRDefault="003E1014" w:rsidP="00E5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Wydanie zaświadczenia</w:t>
            </w:r>
          </w:p>
        </w:tc>
      </w:tr>
      <w:tr w:rsidR="00237A7A" w:rsidTr="0082006A">
        <w:trPr>
          <w:trHeight w:val="52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82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OPŁATY</w:t>
            </w:r>
          </w:p>
        </w:tc>
      </w:tr>
      <w:tr w:rsidR="00237A7A" w:rsidTr="00023F98">
        <w:trPr>
          <w:trHeight w:val="54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Pr="00023F98" w:rsidRDefault="000F20F5" w:rsidP="00A62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D0762">
              <w:rPr>
                <w:rFonts w:ascii="Times New Roman" w:hAnsi="Times New Roman" w:cs="Times New Roman"/>
                <w:sz w:val="24"/>
                <w:szCs w:val="24"/>
              </w:rPr>
              <w:t>Od wniosku pobiera się opłatę skarbową w wys.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4837">
              <w:rPr>
                <w:rFonts w:ascii="Times New Roman" w:hAnsi="Times New Roman" w:cs="Times New Roman"/>
                <w:sz w:val="24"/>
                <w:szCs w:val="24"/>
              </w:rPr>
              <w:t xml:space="preserve"> zł. Na podstawie art. 1 pkt. 1 lit. a</w:t>
            </w:r>
            <w:r w:rsidRPr="00AD0762">
              <w:rPr>
                <w:rFonts w:ascii="Times New Roman" w:hAnsi="Times New Roman" w:cs="Times New Roman"/>
                <w:sz w:val="24"/>
                <w:szCs w:val="24"/>
              </w:rPr>
              <w:t xml:space="preserve"> ustawy o opłacie skarbowej z dnia 16 listopada 2006 r. opłacie skarbowej podlega w sprawach </w:t>
            </w:r>
            <w:r w:rsidRPr="00AD0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indywidualnych z zakresu administracji publicznej dokonanie czynności urzędowej na podstawie zgłoszenia lub na wniosek. Opłatę można uiścić w kasie codziennie w godzinach od 8:00 do 14:30, bądź na rachunek bankowy: PKO BP SA Golub-Dobrzyń 35 9551 0002 0100 2219 2000 0001</w:t>
            </w:r>
          </w:p>
        </w:tc>
      </w:tr>
      <w:tr w:rsidR="00237A7A" w:rsidTr="0082006A">
        <w:trPr>
          <w:trHeight w:val="683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82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SPOSÓB DOSTARCZENIA  DOKUMENTÓW</w:t>
            </w:r>
          </w:p>
        </w:tc>
      </w:tr>
      <w:tr w:rsidR="00237A7A" w:rsidTr="0082006A">
        <w:trPr>
          <w:trHeight w:val="52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Default="002D67D3" w:rsidP="0082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Osobiście, e-mailem, przez urząd pocztowy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z</w:t>
            </w:r>
            <w:r w:rsidRPr="00533851">
              <w:rPr>
                <w:rFonts w:ascii="Times New Roman" w:hAnsi="Times New Roman" w:cs="Times New Roman"/>
                <w:sz w:val="20"/>
                <w:szCs w:val="20"/>
              </w:rPr>
              <w:t xml:space="preserve">a pomocą elektronicznej skrzynki podawczej na platformie </w:t>
            </w:r>
            <w:proofErr w:type="spellStart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ePuap</w:t>
            </w:r>
            <w:proofErr w:type="spellEnd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 xml:space="preserve">, dołączając zamieszczone formularze do załatwienia sprawy, do formularza ogólnego (osoby posiadające podpis elektroniczny lub profil zaufany na platformie </w:t>
            </w:r>
            <w:proofErr w:type="spellStart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E-Puap</w:t>
            </w:r>
            <w:proofErr w:type="spellEnd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237A7A" w:rsidTr="0082006A">
        <w:trPr>
          <w:trHeight w:val="517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82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MIEJSCE  ZŁOŻENIA  DOKUMENT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</w:t>
            </w:r>
          </w:p>
        </w:tc>
      </w:tr>
      <w:tr w:rsidR="00237A7A">
        <w:trPr>
          <w:trHeight w:val="53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7D3" w:rsidRPr="00023F98" w:rsidRDefault="002D67D3" w:rsidP="002D67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Wydział Geodezji, Kartografii i Gospodarki Nieruchomościami</w:t>
            </w:r>
          </w:p>
          <w:p w:rsidR="002D67D3" w:rsidRDefault="002D67D3" w:rsidP="002D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1000-lecia 25</w:t>
            </w:r>
          </w:p>
          <w:p w:rsidR="002D67D3" w:rsidRPr="00023F98" w:rsidRDefault="002D67D3" w:rsidP="002D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87-400 Golub-Dobrzyń</w:t>
            </w:r>
          </w:p>
          <w:p w:rsidR="002D67D3" w:rsidRDefault="002D67D3" w:rsidP="002D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 (56) 683-53-80/81</w:t>
            </w:r>
          </w:p>
          <w:p w:rsidR="002D67D3" w:rsidRDefault="002D67D3" w:rsidP="002D67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Biuro Podawcze w Starostwie</w:t>
            </w:r>
          </w:p>
          <w:p w:rsidR="002D67D3" w:rsidRPr="003E1FD7" w:rsidRDefault="000E4E75" w:rsidP="002D67D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 w:rsidR="002D67D3" w:rsidRPr="003E1FD7">
                <w:rPr>
                  <w:rStyle w:val="Hipercze"/>
                  <w:rFonts w:ascii="Times New Roman" w:hAnsi="Times New Roman" w:cs="Times New Roman"/>
                  <w:color w:val="E13200"/>
                  <w:sz w:val="24"/>
                  <w:szCs w:val="24"/>
                </w:rPr>
                <w:t>E-PUAP</w:t>
              </w:r>
              <w:proofErr w:type="spellEnd"/>
            </w:hyperlink>
            <w:r w:rsidR="002D67D3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D67D3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</w:t>
            </w:r>
            <w:proofErr w:type="spellStart"/>
            <w:r w:rsidR="002D67D3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="002D67D3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2D67D3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SkrytkaESP</w:t>
            </w:r>
            <w:proofErr w:type="spellEnd"/>
          </w:p>
          <w:p w:rsidR="00023F98" w:rsidRPr="002D67D3" w:rsidRDefault="002D67D3" w:rsidP="002D67D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/skrytka</w:t>
            </w:r>
          </w:p>
          <w:p w:rsidR="00237A7A" w:rsidRDefault="00237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7A7A" w:rsidTr="0082006A">
        <w:trPr>
          <w:trHeight w:val="51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82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  ZAŁATWIENIA  SPRAW</w:t>
            </w:r>
          </w:p>
        </w:tc>
      </w:tr>
      <w:tr w:rsidR="00237A7A" w:rsidTr="0082006A">
        <w:trPr>
          <w:trHeight w:val="527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Pr="00EF6869" w:rsidRDefault="00237A7A" w:rsidP="0082006A">
            <w:pPr>
              <w:autoSpaceDE w:val="0"/>
              <w:autoSpaceDN w:val="0"/>
              <w:adjustRightInd w:val="0"/>
              <w:spacing w:after="0" w:line="240" w:lineRule="auto"/>
              <w:ind w:hanging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6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333D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F20F5">
              <w:rPr>
                <w:rFonts w:ascii="Times New Roman" w:hAnsi="Times New Roman" w:cs="Times New Roman"/>
                <w:sz w:val="24"/>
                <w:szCs w:val="24"/>
              </w:rPr>
              <w:t xml:space="preserve"> termin</w:t>
            </w:r>
            <w:r w:rsidR="00C333D0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0F20F5">
              <w:rPr>
                <w:rFonts w:ascii="Times New Roman" w:hAnsi="Times New Roman" w:cs="Times New Roman"/>
                <w:sz w:val="24"/>
                <w:szCs w:val="24"/>
              </w:rPr>
              <w:t>7 dni</w:t>
            </w:r>
          </w:p>
        </w:tc>
      </w:tr>
      <w:tr w:rsidR="00237A7A" w:rsidTr="0082006A">
        <w:trPr>
          <w:trHeight w:val="53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82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TRYB  ODWOŁAWCZY</w:t>
            </w:r>
          </w:p>
        </w:tc>
      </w:tr>
      <w:tr w:rsidR="00237A7A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A7A" w:rsidRPr="00AD0762" w:rsidRDefault="000F20F5" w:rsidP="000F2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przypadku odmowy wydania zaświadczenia służy stronie odwołanie do Wojewody Kujawsko-Pomorskiego w terminie 7 dni od daty doręczenia decyzji stronie, za pośrednictwem Starosty Golubsko-Dobrzyńskiego</w:t>
            </w:r>
          </w:p>
        </w:tc>
      </w:tr>
      <w:tr w:rsidR="00237A7A" w:rsidTr="0082006A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82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FORMULARZ  DO POBRANIA</w:t>
            </w:r>
          </w:p>
        </w:tc>
      </w:tr>
      <w:tr w:rsidR="00237A7A" w:rsidTr="0082006A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7A7A" w:rsidRPr="0082006A" w:rsidRDefault="00237A7A" w:rsidP="0074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D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Wniosek </w:t>
            </w:r>
            <w:r w:rsidR="0074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wydanie zaświadczenia do wykreślenia hipoteki.</w:t>
            </w:r>
          </w:p>
        </w:tc>
      </w:tr>
      <w:tr w:rsidR="00237A7A" w:rsidTr="0082006A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237A7A" w:rsidRDefault="00237A7A" w:rsidP="0082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REJESTR ZMIAN</w:t>
            </w:r>
          </w:p>
        </w:tc>
      </w:tr>
      <w:tr w:rsidR="00237A7A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6869" w:rsidRDefault="00EF6869" w:rsidP="00EF6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37A7A" w:rsidRDefault="00237A7A" w:rsidP="00EF6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7A7A" w:rsidRDefault="00237A7A" w:rsidP="00237A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267AF" w:rsidRDefault="00F267AF"/>
    <w:sectPr w:rsidR="00F267AF" w:rsidSect="00FE3C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9E06FE"/>
    <w:lvl w:ilvl="0">
      <w:numFmt w:val="bullet"/>
      <w:lvlText w:val="*"/>
      <w:lvlJc w:val="left"/>
    </w:lvl>
  </w:abstractNum>
  <w:abstractNum w:abstractNumId="1">
    <w:nsid w:val="0BB25DF0"/>
    <w:multiLevelType w:val="hybridMultilevel"/>
    <w:tmpl w:val="C8A84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C6CE8"/>
    <w:multiLevelType w:val="hybridMultilevel"/>
    <w:tmpl w:val="88FCC586"/>
    <w:lvl w:ilvl="0" w:tplc="0C2EA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97851"/>
    <w:multiLevelType w:val="hybridMultilevel"/>
    <w:tmpl w:val="CC1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C26BD"/>
    <w:multiLevelType w:val="hybridMultilevel"/>
    <w:tmpl w:val="74F8B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7A7A"/>
    <w:rsid w:val="00023F98"/>
    <w:rsid w:val="000B4837"/>
    <w:rsid w:val="000E4E75"/>
    <w:rsid w:val="000F20F5"/>
    <w:rsid w:val="00103E38"/>
    <w:rsid w:val="00130D92"/>
    <w:rsid w:val="00154E26"/>
    <w:rsid w:val="00174217"/>
    <w:rsid w:val="001E7E08"/>
    <w:rsid w:val="00237A7A"/>
    <w:rsid w:val="00277583"/>
    <w:rsid w:val="002D67D3"/>
    <w:rsid w:val="003476C1"/>
    <w:rsid w:val="00363907"/>
    <w:rsid w:val="003B2736"/>
    <w:rsid w:val="003E1014"/>
    <w:rsid w:val="00420917"/>
    <w:rsid w:val="00444812"/>
    <w:rsid w:val="005066AE"/>
    <w:rsid w:val="007402FD"/>
    <w:rsid w:val="00746CF7"/>
    <w:rsid w:val="00757D45"/>
    <w:rsid w:val="007C3D67"/>
    <w:rsid w:val="007D3BA4"/>
    <w:rsid w:val="0082006A"/>
    <w:rsid w:val="00A62BB1"/>
    <w:rsid w:val="00A909A7"/>
    <w:rsid w:val="00AA2FE7"/>
    <w:rsid w:val="00AA63B0"/>
    <w:rsid w:val="00AD0762"/>
    <w:rsid w:val="00C02B2B"/>
    <w:rsid w:val="00C333D0"/>
    <w:rsid w:val="00C554CE"/>
    <w:rsid w:val="00D358BA"/>
    <w:rsid w:val="00D41318"/>
    <w:rsid w:val="00D93AC0"/>
    <w:rsid w:val="00E03BF9"/>
    <w:rsid w:val="00E22FE0"/>
    <w:rsid w:val="00E514EF"/>
    <w:rsid w:val="00E556F1"/>
    <w:rsid w:val="00E87FAF"/>
    <w:rsid w:val="00EF6869"/>
    <w:rsid w:val="00F05D04"/>
    <w:rsid w:val="00F267AF"/>
    <w:rsid w:val="00FB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39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.cgd@powiaty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olub-dobrzyn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b-dobrzyn.com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5</cp:revision>
  <dcterms:created xsi:type="dcterms:W3CDTF">2022-04-07T12:41:00Z</dcterms:created>
  <dcterms:modified xsi:type="dcterms:W3CDTF">2022-04-08T10:36:00Z</dcterms:modified>
</cp:coreProperties>
</file>