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7001" w14:textId="58A86DCB" w:rsidR="00B535FD" w:rsidRDefault="00536529" w:rsidP="00BA33C2">
      <w:pPr>
        <w:ind w:left="340" w:hanging="340"/>
        <w:jc w:val="center"/>
        <w:rPr>
          <w:rFonts w:eastAsiaTheme="minorHAnsi"/>
          <w:b/>
          <w:iCs/>
          <w:sz w:val="32"/>
          <w:szCs w:val="32"/>
          <w:lang w:eastAsia="en-US"/>
        </w:rPr>
      </w:pPr>
      <w:r w:rsidRPr="00BA33C2">
        <w:rPr>
          <w:rFonts w:eastAsiaTheme="minorHAnsi"/>
          <w:b/>
          <w:iCs/>
          <w:sz w:val="32"/>
          <w:szCs w:val="32"/>
          <w:lang w:eastAsia="en-US"/>
        </w:rPr>
        <w:t>Informacja na temat przetwarzania danych kandydatów do pracy</w:t>
      </w:r>
    </w:p>
    <w:p w14:paraId="5088E3FB" w14:textId="2E9EE8DB" w:rsidR="00BA33C2" w:rsidRDefault="00BA33C2" w:rsidP="00BA33C2">
      <w:pPr>
        <w:ind w:left="340" w:hanging="340"/>
        <w:jc w:val="center"/>
        <w:rPr>
          <w:rFonts w:eastAsiaTheme="minorHAnsi"/>
          <w:b/>
          <w:iCs/>
          <w:sz w:val="32"/>
          <w:szCs w:val="32"/>
          <w:lang w:eastAsia="en-US"/>
        </w:rPr>
      </w:pPr>
    </w:p>
    <w:p w14:paraId="0D90D020" w14:textId="77777777" w:rsidR="00A501A6" w:rsidRPr="00A501A6" w:rsidRDefault="00A501A6" w:rsidP="00A501A6">
      <w:pPr>
        <w:ind w:left="340" w:hanging="340"/>
        <w:rPr>
          <w:rFonts w:eastAsiaTheme="minorHAnsi"/>
          <w:b/>
          <w:i/>
          <w:sz w:val="22"/>
          <w:szCs w:val="22"/>
          <w:lang w:eastAsia="en-US"/>
        </w:rPr>
      </w:pPr>
    </w:p>
    <w:p w14:paraId="26F02C2A" w14:textId="0F12B244" w:rsidR="00BA33C2" w:rsidRPr="00BA33C2" w:rsidRDefault="00BA33C2" w:rsidP="009A1786">
      <w:pPr>
        <w:numPr>
          <w:ilvl w:val="0"/>
          <w:numId w:val="5"/>
        </w:numPr>
        <w:tabs>
          <w:tab w:val="center" w:pos="4536"/>
          <w:tab w:val="right" w:pos="9072"/>
        </w:tabs>
        <w:contextualSpacing/>
        <w:rPr>
          <w:color w:val="4472C4" w:themeColor="accent1"/>
          <w:sz w:val="22"/>
          <w:szCs w:val="22"/>
          <w:u w:val="single"/>
        </w:rPr>
      </w:pPr>
      <w:r w:rsidRPr="00BA33C2">
        <w:rPr>
          <w:sz w:val="22"/>
          <w:szCs w:val="22"/>
        </w:rPr>
        <w:t xml:space="preserve">Administratorem Państwa danych jest Powiatowe Centrum </w:t>
      </w:r>
      <w:r w:rsidR="003B2482">
        <w:rPr>
          <w:sz w:val="22"/>
          <w:szCs w:val="22"/>
        </w:rPr>
        <w:t>Opiekuńczo-Mieszkalne,</w:t>
      </w:r>
      <w:r w:rsidRPr="00BA33C2">
        <w:rPr>
          <w:sz w:val="22"/>
          <w:szCs w:val="22"/>
        </w:rPr>
        <w:t xml:space="preserve"> z siedzibą </w:t>
      </w:r>
      <w:r w:rsidR="00234752">
        <w:rPr>
          <w:sz w:val="22"/>
          <w:szCs w:val="22"/>
        </w:rPr>
        <w:t xml:space="preserve">przy </w:t>
      </w:r>
      <w:r w:rsidR="00234752" w:rsidRPr="00BA33C2">
        <w:rPr>
          <w:sz w:val="22"/>
          <w:szCs w:val="22"/>
        </w:rPr>
        <w:t>ul.</w:t>
      </w:r>
      <w:r w:rsidRPr="00BA33C2">
        <w:rPr>
          <w:sz w:val="22"/>
          <w:szCs w:val="22"/>
        </w:rPr>
        <w:t xml:space="preserve"> Doktora Jerzego Gerarda Koppa 1</w:t>
      </w:r>
      <w:r w:rsidR="003B2482">
        <w:rPr>
          <w:sz w:val="22"/>
          <w:szCs w:val="22"/>
        </w:rPr>
        <w:t xml:space="preserve"> G</w:t>
      </w:r>
      <w:r w:rsidRPr="00BA33C2">
        <w:rPr>
          <w:sz w:val="22"/>
          <w:szCs w:val="22"/>
        </w:rPr>
        <w:t>, 87 - 400 Golub – Dobrzyń</w:t>
      </w:r>
      <w:r w:rsidRPr="00BA33C2">
        <w:rPr>
          <w:i/>
          <w:iCs/>
          <w:sz w:val="22"/>
          <w:szCs w:val="22"/>
        </w:rPr>
        <w:t>,</w:t>
      </w:r>
      <w:r w:rsidRPr="00BA33C2">
        <w:rPr>
          <w:b/>
          <w:bCs/>
          <w:i/>
          <w:iCs/>
          <w:sz w:val="22"/>
          <w:szCs w:val="22"/>
        </w:rPr>
        <w:t xml:space="preserve"> </w:t>
      </w:r>
      <w:r w:rsidRPr="00BA33C2">
        <w:rPr>
          <w:b/>
          <w:bCs/>
          <w:sz w:val="22"/>
          <w:szCs w:val="22"/>
        </w:rPr>
        <w:t xml:space="preserve">tel.56-683-54-76, adres email: </w:t>
      </w:r>
      <w:r w:rsidR="005507D9">
        <w:rPr>
          <w:b/>
          <w:bCs/>
          <w:sz w:val="22"/>
          <w:szCs w:val="22"/>
        </w:rPr>
        <w:t>mbadzmirowska@golub-dobrzyn.com.pl</w:t>
      </w:r>
    </w:p>
    <w:p w14:paraId="4A805EFF" w14:textId="3FA5808B" w:rsidR="00F27BE8" w:rsidRPr="00A501A6" w:rsidRDefault="00F27BE8" w:rsidP="00A501A6">
      <w:pPr>
        <w:pStyle w:val="Stopka"/>
        <w:ind w:left="340" w:hanging="340"/>
        <w:contextualSpacing/>
        <w:rPr>
          <w:sz w:val="22"/>
          <w:szCs w:val="22"/>
        </w:rPr>
      </w:pPr>
    </w:p>
    <w:p w14:paraId="75CBC88B" w14:textId="2B5BD96C" w:rsidR="00642532" w:rsidRPr="00633698" w:rsidRDefault="00536529" w:rsidP="00BA33C2">
      <w:pPr>
        <w:pStyle w:val="Stopka"/>
        <w:numPr>
          <w:ilvl w:val="0"/>
          <w:numId w:val="5"/>
        </w:numPr>
        <w:contextualSpacing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Państwa d</w:t>
      </w:r>
      <w:r w:rsidRPr="00705AEE">
        <w:rPr>
          <w:rFonts w:eastAsiaTheme="minorHAnsi"/>
          <w:sz w:val="22"/>
          <w:szCs w:val="22"/>
          <w:lang w:eastAsia="en-US"/>
        </w:rPr>
        <w:t>ane osobowe będą przetwarzane w celu przeprowadzenia procesu rekrutacji na podstawie przepisów prawa</w:t>
      </w:r>
      <w:r w:rsidR="00633698">
        <w:rPr>
          <w:rFonts w:eastAsiaTheme="minorHAnsi"/>
          <w:sz w:val="22"/>
          <w:szCs w:val="22"/>
          <w:lang w:eastAsia="en-US"/>
        </w:rPr>
        <w:t>-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633698">
        <w:rPr>
          <w:rFonts w:eastAsiaTheme="minorHAnsi"/>
          <w:b/>
          <w:bCs/>
          <w:sz w:val="22"/>
          <w:szCs w:val="22"/>
          <w:lang w:eastAsia="en-US"/>
        </w:rPr>
        <w:t xml:space="preserve">art. 6 ust. 1 lit c </w:t>
      </w:r>
      <w:r w:rsidR="00FA7975" w:rsidRPr="001967C3">
        <w:rPr>
          <w:rFonts w:eastAsia="Calibri"/>
          <w:sz w:val="22"/>
          <w:szCs w:val="22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 Dz. Urz. UE L Nr. 119 s.1) (dalej zwane jako „</w:t>
      </w:r>
      <w:r w:rsidR="00FA7975" w:rsidRPr="001967C3">
        <w:rPr>
          <w:rFonts w:eastAsia="Calibri"/>
          <w:b/>
          <w:bCs/>
          <w:sz w:val="22"/>
          <w:szCs w:val="22"/>
          <w:lang w:eastAsia="en-US"/>
        </w:rPr>
        <w:t>RODO”).</w:t>
      </w:r>
      <w:r w:rsidR="00FA7975" w:rsidRPr="001967C3">
        <w:rPr>
          <w:rFonts w:eastAsia="Calibri"/>
          <w:sz w:val="22"/>
          <w:szCs w:val="22"/>
          <w:lang w:eastAsia="en-US"/>
        </w:rPr>
        <w:t xml:space="preserve">  </w:t>
      </w:r>
      <w:r w:rsidRPr="00705AEE">
        <w:rPr>
          <w:rFonts w:eastAsiaTheme="minorHAnsi"/>
          <w:sz w:val="22"/>
          <w:szCs w:val="22"/>
          <w:lang w:eastAsia="en-US"/>
        </w:rPr>
        <w:t>w związku z ustawą Kodeks</w:t>
      </w:r>
      <w:r w:rsidR="00633698" w:rsidRPr="00633698">
        <w:rPr>
          <w:rFonts w:eastAsiaTheme="minorHAnsi"/>
          <w:sz w:val="22"/>
          <w:szCs w:val="22"/>
          <w:lang w:eastAsia="en-US"/>
        </w:rPr>
        <w:t xml:space="preserve"> </w:t>
      </w:r>
      <w:r w:rsidR="00633698" w:rsidRPr="00705AEE">
        <w:rPr>
          <w:rFonts w:eastAsiaTheme="minorHAnsi"/>
          <w:sz w:val="22"/>
          <w:szCs w:val="22"/>
          <w:lang w:eastAsia="en-US"/>
        </w:rPr>
        <w:t>pracy</w:t>
      </w:r>
      <w:r w:rsidR="00633698">
        <w:rPr>
          <w:rFonts w:eastAsiaTheme="minorHAnsi"/>
          <w:sz w:val="22"/>
          <w:szCs w:val="22"/>
          <w:lang w:eastAsia="en-US"/>
        </w:rPr>
        <w:t>,</w:t>
      </w:r>
      <w:r w:rsidRPr="00705AEE">
        <w:rPr>
          <w:rFonts w:eastAsiaTheme="minorHAnsi"/>
          <w:sz w:val="22"/>
          <w:szCs w:val="22"/>
          <w:lang w:eastAsia="en-US"/>
        </w:rPr>
        <w:t xml:space="preserve"> natomiast inne dane wykraczające poza Kodeks Pracy</w:t>
      </w:r>
      <w:r>
        <w:rPr>
          <w:rFonts w:eastAsiaTheme="minorHAnsi"/>
          <w:sz w:val="22"/>
          <w:szCs w:val="22"/>
          <w:lang w:eastAsia="en-US"/>
        </w:rPr>
        <w:t xml:space="preserve">, </w:t>
      </w:r>
      <w:r w:rsidRPr="00705AEE">
        <w:rPr>
          <w:rFonts w:eastAsiaTheme="minorHAnsi"/>
          <w:sz w:val="22"/>
          <w:szCs w:val="22"/>
          <w:lang w:eastAsia="en-US"/>
        </w:rPr>
        <w:t xml:space="preserve">na podstawie udzielonej zgody przez kandydata do pracy zgodnie </w:t>
      </w:r>
      <w:r w:rsidRPr="00EB68E7">
        <w:rPr>
          <w:rFonts w:eastAsiaTheme="minorHAnsi"/>
          <w:b/>
          <w:bCs/>
          <w:sz w:val="22"/>
          <w:szCs w:val="22"/>
          <w:lang w:eastAsia="en-US"/>
        </w:rPr>
        <w:t xml:space="preserve">z art. 6 ust.1 </w:t>
      </w:r>
      <w:r w:rsidR="00EB68E7" w:rsidRPr="00EB68E7">
        <w:rPr>
          <w:rFonts w:eastAsiaTheme="minorHAnsi"/>
          <w:b/>
          <w:bCs/>
          <w:sz w:val="22"/>
          <w:szCs w:val="22"/>
          <w:lang w:eastAsia="en-US"/>
        </w:rPr>
        <w:t>lit. a</w:t>
      </w:r>
      <w:r w:rsidRPr="00EB68E7">
        <w:rPr>
          <w:rFonts w:eastAsiaTheme="minorHAnsi"/>
          <w:b/>
          <w:bCs/>
          <w:sz w:val="22"/>
          <w:szCs w:val="22"/>
          <w:lang w:eastAsia="en-US"/>
        </w:rPr>
        <w:t xml:space="preserve"> oraz art. 9 ust. 2 lit. a. Rodo.</w:t>
      </w:r>
    </w:p>
    <w:p w14:paraId="3644D8D3" w14:textId="77777777" w:rsidR="00633698" w:rsidRPr="00A501A6" w:rsidRDefault="00633698" w:rsidP="00633698">
      <w:pPr>
        <w:pStyle w:val="Stopka"/>
        <w:contextualSpacing/>
        <w:rPr>
          <w:sz w:val="22"/>
          <w:szCs w:val="22"/>
        </w:rPr>
      </w:pPr>
    </w:p>
    <w:p w14:paraId="25D972A9" w14:textId="2446E264" w:rsidR="00546E0B" w:rsidRPr="00A501A6" w:rsidRDefault="00546E0B" w:rsidP="00BA33C2">
      <w:pPr>
        <w:pStyle w:val="Stopka"/>
        <w:numPr>
          <w:ilvl w:val="0"/>
          <w:numId w:val="5"/>
        </w:numPr>
        <w:contextualSpacing/>
        <w:rPr>
          <w:sz w:val="22"/>
          <w:szCs w:val="22"/>
        </w:rPr>
      </w:pPr>
      <w:r w:rsidRPr="00A501A6">
        <w:rPr>
          <w:sz w:val="22"/>
          <w:szCs w:val="22"/>
        </w:rPr>
        <w:t xml:space="preserve">Podanie przez </w:t>
      </w:r>
      <w:r w:rsidR="00633698" w:rsidRPr="00A501A6">
        <w:rPr>
          <w:sz w:val="22"/>
          <w:szCs w:val="22"/>
        </w:rPr>
        <w:t>Pań</w:t>
      </w:r>
      <w:r w:rsidR="00633698">
        <w:rPr>
          <w:sz w:val="22"/>
          <w:szCs w:val="22"/>
        </w:rPr>
        <w:t>stwa</w:t>
      </w:r>
      <w:r w:rsidRPr="00A501A6">
        <w:rPr>
          <w:sz w:val="22"/>
          <w:szCs w:val="22"/>
        </w:rPr>
        <w:t xml:space="preserve"> danych jest dobrowolne</w:t>
      </w:r>
      <w:r w:rsidR="00801CC1">
        <w:rPr>
          <w:sz w:val="22"/>
          <w:szCs w:val="22"/>
        </w:rPr>
        <w:t>, lecz niezbędne.</w:t>
      </w:r>
      <w:r w:rsidRPr="00A501A6">
        <w:rPr>
          <w:sz w:val="22"/>
          <w:szCs w:val="22"/>
        </w:rPr>
        <w:t xml:space="preserve"> W przypadku niepodania przez Pa</w:t>
      </w:r>
      <w:r w:rsidR="00633698">
        <w:rPr>
          <w:sz w:val="22"/>
          <w:szCs w:val="22"/>
        </w:rPr>
        <w:t>ństwa</w:t>
      </w:r>
      <w:r w:rsidR="00F61C7F" w:rsidRPr="00A501A6">
        <w:rPr>
          <w:sz w:val="22"/>
          <w:szCs w:val="22"/>
        </w:rPr>
        <w:t xml:space="preserve"> </w:t>
      </w:r>
      <w:r w:rsidR="00633698" w:rsidRPr="00A501A6">
        <w:rPr>
          <w:sz w:val="22"/>
          <w:szCs w:val="22"/>
        </w:rPr>
        <w:t>danych nie</w:t>
      </w:r>
      <w:r w:rsidRPr="00A501A6">
        <w:rPr>
          <w:sz w:val="22"/>
          <w:szCs w:val="22"/>
        </w:rPr>
        <w:t xml:space="preserve"> będzie</w:t>
      </w:r>
      <w:r w:rsidR="00633698">
        <w:rPr>
          <w:sz w:val="22"/>
          <w:szCs w:val="22"/>
        </w:rPr>
        <w:t xml:space="preserve">cie mogli </w:t>
      </w:r>
      <w:r w:rsidRPr="00A501A6">
        <w:rPr>
          <w:sz w:val="22"/>
          <w:szCs w:val="22"/>
        </w:rPr>
        <w:t>brać udziału w rekrutacji.</w:t>
      </w:r>
    </w:p>
    <w:p w14:paraId="2210821B" w14:textId="77777777" w:rsidR="00546E0B" w:rsidRPr="00A501A6" w:rsidRDefault="00546E0B" w:rsidP="00A501A6">
      <w:pPr>
        <w:pStyle w:val="Stopka"/>
        <w:ind w:left="340" w:hanging="340"/>
        <w:contextualSpacing/>
        <w:rPr>
          <w:sz w:val="22"/>
          <w:szCs w:val="22"/>
        </w:rPr>
      </w:pPr>
    </w:p>
    <w:p w14:paraId="6E5C0EF0" w14:textId="1B0F61BB" w:rsidR="00B535FD" w:rsidRDefault="00AC4F73" w:rsidP="00BA33C2">
      <w:pPr>
        <w:pStyle w:val="Akapitzlist"/>
        <w:numPr>
          <w:ilvl w:val="0"/>
          <w:numId w:val="5"/>
        </w:numPr>
        <w:contextualSpacing/>
        <w:rPr>
          <w:sz w:val="22"/>
          <w:szCs w:val="22"/>
        </w:rPr>
      </w:pPr>
      <w:bookmarkStart w:id="0" w:name="_Hlk514962511"/>
      <w:r w:rsidRPr="00A501A6">
        <w:rPr>
          <w:sz w:val="22"/>
          <w:szCs w:val="22"/>
        </w:rPr>
        <w:t>Posiad</w:t>
      </w:r>
      <w:r w:rsidR="00633698">
        <w:rPr>
          <w:sz w:val="22"/>
          <w:szCs w:val="22"/>
        </w:rPr>
        <w:t xml:space="preserve">ają Państwo </w:t>
      </w:r>
      <w:r w:rsidR="00633698" w:rsidRPr="00A501A6">
        <w:rPr>
          <w:sz w:val="22"/>
          <w:szCs w:val="22"/>
        </w:rPr>
        <w:t>prawo</w:t>
      </w:r>
      <w:r w:rsidRPr="00A501A6">
        <w:rPr>
          <w:sz w:val="22"/>
          <w:szCs w:val="22"/>
        </w:rPr>
        <w:t xml:space="preserve"> dostępu do treści swoich danych oraz prawo ich sprostowania, usunięcia, ograniczenia </w:t>
      </w:r>
      <w:r w:rsidR="00633698" w:rsidRPr="00A501A6">
        <w:rPr>
          <w:sz w:val="22"/>
          <w:szCs w:val="22"/>
        </w:rPr>
        <w:t>przetwarzania, prawo</w:t>
      </w:r>
      <w:r w:rsidRPr="00A501A6">
        <w:rPr>
          <w:sz w:val="22"/>
          <w:szCs w:val="22"/>
        </w:rPr>
        <w:t xml:space="preserve"> wniesienia sprzeciwu wobec ich </w:t>
      </w:r>
      <w:r w:rsidR="00633698" w:rsidRPr="00A501A6">
        <w:rPr>
          <w:sz w:val="22"/>
          <w:szCs w:val="22"/>
        </w:rPr>
        <w:t>przetwarzania, prawo</w:t>
      </w:r>
      <w:r w:rsidRPr="00A501A6">
        <w:rPr>
          <w:sz w:val="22"/>
          <w:szCs w:val="22"/>
        </w:rPr>
        <w:t xml:space="preserve"> do cofnięcia zgody w dowolnym momencie bez wpływu na zgodność z prawem przetwarzania</w:t>
      </w:r>
      <w:r w:rsidR="00A501A6" w:rsidRPr="00A501A6">
        <w:rPr>
          <w:sz w:val="22"/>
          <w:szCs w:val="22"/>
        </w:rPr>
        <w:t>.</w:t>
      </w:r>
      <w:r w:rsidRPr="00A501A6">
        <w:rPr>
          <w:sz w:val="22"/>
          <w:szCs w:val="22"/>
        </w:rPr>
        <w:t xml:space="preserve"> </w:t>
      </w:r>
      <w:bookmarkEnd w:id="0"/>
    </w:p>
    <w:p w14:paraId="5CB5F1D1" w14:textId="77777777" w:rsidR="00A501A6" w:rsidRPr="00A501A6" w:rsidRDefault="00A501A6" w:rsidP="00A501A6">
      <w:pPr>
        <w:pStyle w:val="Akapitzlist"/>
        <w:rPr>
          <w:sz w:val="22"/>
          <w:szCs w:val="22"/>
        </w:rPr>
      </w:pPr>
    </w:p>
    <w:p w14:paraId="4B0AB6AB" w14:textId="4848D2A3" w:rsidR="00A501A6" w:rsidRPr="00266849" w:rsidRDefault="00A501A6" w:rsidP="00BA33C2">
      <w:pPr>
        <w:pStyle w:val="Akapitzlist"/>
        <w:numPr>
          <w:ilvl w:val="0"/>
          <w:numId w:val="5"/>
        </w:numPr>
        <w:contextualSpacing/>
        <w:rPr>
          <w:sz w:val="22"/>
          <w:szCs w:val="22"/>
        </w:rPr>
      </w:pPr>
      <w:r w:rsidRPr="00266849">
        <w:rPr>
          <w:sz w:val="22"/>
          <w:szCs w:val="22"/>
        </w:rPr>
        <w:t>Ma</w:t>
      </w:r>
      <w:r w:rsidR="00633698">
        <w:rPr>
          <w:sz w:val="22"/>
          <w:szCs w:val="22"/>
        </w:rPr>
        <w:t xml:space="preserve">ją Państwo </w:t>
      </w:r>
      <w:r w:rsidR="00633698" w:rsidRPr="00266849">
        <w:rPr>
          <w:sz w:val="22"/>
          <w:szCs w:val="22"/>
        </w:rPr>
        <w:t>prawo</w:t>
      </w:r>
      <w:r w:rsidRPr="00266849">
        <w:rPr>
          <w:sz w:val="22"/>
          <w:szCs w:val="22"/>
        </w:rPr>
        <w:t xml:space="preserve"> złożenia skargi na niezgodne z prawem przetwarzanie danych osobowych do Prezesa Urzędu Ochrony Danych Osobowych, ul. Stawki 2, 00-193 Warszawa. </w:t>
      </w:r>
    </w:p>
    <w:p w14:paraId="750E8C7E" w14:textId="77777777" w:rsidR="00A501A6" w:rsidRPr="00A501A6" w:rsidRDefault="00A501A6" w:rsidP="00A501A6">
      <w:pPr>
        <w:pStyle w:val="Akapitzlist"/>
        <w:ind w:left="340"/>
        <w:contextualSpacing/>
        <w:rPr>
          <w:sz w:val="22"/>
          <w:szCs w:val="22"/>
        </w:rPr>
      </w:pPr>
    </w:p>
    <w:p w14:paraId="4A30BDD3" w14:textId="75AA3BD5" w:rsidR="00B535FD" w:rsidRPr="00A501A6" w:rsidRDefault="00633698" w:rsidP="00BA33C2">
      <w:pPr>
        <w:pStyle w:val="Stopka"/>
        <w:numPr>
          <w:ilvl w:val="0"/>
          <w:numId w:val="5"/>
        </w:numPr>
        <w:contextualSpacing/>
        <w:rPr>
          <w:bCs/>
          <w:sz w:val="22"/>
          <w:szCs w:val="22"/>
        </w:rPr>
      </w:pPr>
      <w:r>
        <w:rPr>
          <w:sz w:val="22"/>
          <w:szCs w:val="22"/>
        </w:rPr>
        <w:t>Państwa d</w:t>
      </w:r>
      <w:r w:rsidR="00B535FD" w:rsidRPr="00A501A6">
        <w:rPr>
          <w:sz w:val="22"/>
          <w:szCs w:val="22"/>
        </w:rPr>
        <w:t>ane mogą udostępniane przez Administratora danych podmiotom upoważnionym do uzyskania informacji na podstawie przepisów prawa.</w:t>
      </w:r>
    </w:p>
    <w:p w14:paraId="4AEF31D3" w14:textId="77777777" w:rsidR="00B535FD" w:rsidRPr="00A501A6" w:rsidRDefault="00B535FD" w:rsidP="00A501A6">
      <w:pPr>
        <w:ind w:left="340" w:hanging="340"/>
        <w:rPr>
          <w:bCs/>
          <w:color w:val="FF0000"/>
          <w:sz w:val="22"/>
          <w:szCs w:val="22"/>
          <w:u w:val="single"/>
        </w:rPr>
      </w:pPr>
    </w:p>
    <w:p w14:paraId="55575440" w14:textId="129708EC" w:rsidR="00B535FD" w:rsidRPr="00A501A6" w:rsidRDefault="005507D9" w:rsidP="00BA33C2">
      <w:pPr>
        <w:pStyle w:val="Stopka"/>
        <w:numPr>
          <w:ilvl w:val="0"/>
          <w:numId w:val="5"/>
        </w:num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W sprawach związanych z ochroną danych</w:t>
      </w:r>
      <w:r w:rsidR="00CE438E">
        <w:rPr>
          <w:bCs/>
          <w:sz w:val="22"/>
          <w:szCs w:val="22"/>
        </w:rPr>
        <w:t xml:space="preserve"> osobowych </w:t>
      </w:r>
      <w:r>
        <w:rPr>
          <w:bCs/>
          <w:sz w:val="22"/>
          <w:szCs w:val="22"/>
        </w:rPr>
        <w:t xml:space="preserve"> </w:t>
      </w:r>
      <w:r w:rsidR="00CE438E">
        <w:rPr>
          <w:bCs/>
          <w:sz w:val="22"/>
          <w:szCs w:val="22"/>
        </w:rPr>
        <w:t xml:space="preserve">można kontaktować się bezpośrednio </w:t>
      </w:r>
      <w:r>
        <w:rPr>
          <w:bCs/>
          <w:sz w:val="22"/>
          <w:szCs w:val="22"/>
        </w:rPr>
        <w:t>z Administratorem danych.</w:t>
      </w:r>
    </w:p>
    <w:p w14:paraId="12480AF9" w14:textId="77777777" w:rsidR="00DE7AD2" w:rsidRPr="00A501A6" w:rsidRDefault="00DE7AD2" w:rsidP="00A501A6">
      <w:pPr>
        <w:pStyle w:val="Stopka"/>
        <w:ind w:left="340" w:hanging="340"/>
        <w:contextualSpacing/>
        <w:rPr>
          <w:bCs/>
          <w:sz w:val="22"/>
          <w:szCs w:val="22"/>
        </w:rPr>
      </w:pPr>
    </w:p>
    <w:p w14:paraId="1AED0823" w14:textId="0B4A87F7" w:rsidR="003B2482" w:rsidRDefault="00DE7AD2" w:rsidP="003B2482">
      <w:pPr>
        <w:pStyle w:val="Akapitzlist"/>
        <w:numPr>
          <w:ilvl w:val="0"/>
          <w:numId w:val="5"/>
        </w:numPr>
        <w:rPr>
          <w:bCs/>
          <w:sz w:val="22"/>
          <w:szCs w:val="22"/>
        </w:rPr>
      </w:pPr>
      <w:bookmarkStart w:id="1" w:name="_Hlk514962901"/>
      <w:r w:rsidRPr="003B2482">
        <w:rPr>
          <w:bCs/>
          <w:sz w:val="22"/>
          <w:szCs w:val="22"/>
        </w:rPr>
        <w:t>Pa</w:t>
      </w:r>
      <w:r w:rsidR="00633698" w:rsidRPr="003B2482">
        <w:rPr>
          <w:bCs/>
          <w:sz w:val="22"/>
          <w:szCs w:val="22"/>
        </w:rPr>
        <w:t>ństwa</w:t>
      </w:r>
      <w:r w:rsidRPr="003B2482">
        <w:rPr>
          <w:bCs/>
          <w:sz w:val="22"/>
          <w:szCs w:val="22"/>
        </w:rPr>
        <w:t xml:space="preserve"> dane od momentu pozyskania będą przechowywane przez </w:t>
      </w:r>
      <w:r w:rsidR="003B2482" w:rsidRPr="003B2482">
        <w:rPr>
          <w:bCs/>
          <w:sz w:val="22"/>
          <w:szCs w:val="22"/>
        </w:rPr>
        <w:t xml:space="preserve">okres wynikający z </w:t>
      </w:r>
      <w:bookmarkEnd w:id="1"/>
      <w:r w:rsidR="003B2482" w:rsidRPr="003B2482">
        <w:rPr>
          <w:bCs/>
          <w:sz w:val="22"/>
          <w:szCs w:val="22"/>
        </w:rPr>
        <w:t>kategorii archiwalnej dokumentacji, określonej w jednolitym rzeczowym wykazie akt dla naszej Jednostki.</w:t>
      </w:r>
    </w:p>
    <w:p w14:paraId="5713C3FB" w14:textId="77777777" w:rsidR="003B2482" w:rsidRPr="003B2482" w:rsidRDefault="003B2482" w:rsidP="003B2482">
      <w:pPr>
        <w:pStyle w:val="Akapitzlist"/>
        <w:rPr>
          <w:bCs/>
          <w:sz w:val="22"/>
          <w:szCs w:val="22"/>
        </w:rPr>
      </w:pPr>
    </w:p>
    <w:p w14:paraId="6D7B7635" w14:textId="41E3F8A5" w:rsidR="00B535FD" w:rsidRPr="00A501A6" w:rsidRDefault="00B535FD" w:rsidP="00BA33C2">
      <w:pPr>
        <w:pStyle w:val="Stopka"/>
        <w:numPr>
          <w:ilvl w:val="0"/>
          <w:numId w:val="5"/>
        </w:numPr>
        <w:contextualSpacing/>
        <w:rPr>
          <w:bCs/>
          <w:color w:val="000000"/>
          <w:sz w:val="22"/>
          <w:szCs w:val="22"/>
        </w:rPr>
      </w:pPr>
      <w:r w:rsidRPr="00A501A6">
        <w:rPr>
          <w:bCs/>
          <w:color w:val="000000"/>
          <w:sz w:val="22"/>
          <w:szCs w:val="22"/>
        </w:rPr>
        <w:t>Pa</w:t>
      </w:r>
      <w:r w:rsidR="00633698">
        <w:rPr>
          <w:bCs/>
          <w:color w:val="000000"/>
          <w:sz w:val="22"/>
          <w:szCs w:val="22"/>
        </w:rPr>
        <w:t xml:space="preserve">ństwa </w:t>
      </w:r>
      <w:r w:rsidRPr="00A501A6">
        <w:rPr>
          <w:bCs/>
          <w:color w:val="000000"/>
          <w:sz w:val="22"/>
          <w:szCs w:val="22"/>
        </w:rPr>
        <w:t xml:space="preserve">dane nie będą przetwarzane w sposób </w:t>
      </w:r>
      <w:r w:rsidR="003B2482">
        <w:rPr>
          <w:bCs/>
          <w:color w:val="000000"/>
          <w:sz w:val="22"/>
          <w:szCs w:val="22"/>
        </w:rPr>
        <w:t>zautomatyzowany.</w:t>
      </w:r>
    </w:p>
    <w:p w14:paraId="3472AFD6" w14:textId="77777777" w:rsidR="00B535FD" w:rsidRPr="00A501A6" w:rsidRDefault="00B535FD" w:rsidP="00A501A6">
      <w:pPr>
        <w:pStyle w:val="Stopka"/>
        <w:ind w:left="340" w:hanging="340"/>
        <w:contextualSpacing/>
        <w:rPr>
          <w:bCs/>
          <w:color w:val="000000"/>
          <w:sz w:val="22"/>
          <w:szCs w:val="22"/>
        </w:rPr>
      </w:pPr>
    </w:p>
    <w:p w14:paraId="2ED083D4" w14:textId="252519E6" w:rsidR="009843D7" w:rsidRDefault="009843D7" w:rsidP="00A501A6">
      <w:pPr>
        <w:ind w:left="340" w:hanging="340"/>
        <w:rPr>
          <w:sz w:val="22"/>
          <w:szCs w:val="22"/>
        </w:rPr>
      </w:pPr>
    </w:p>
    <w:p w14:paraId="3352E01C" w14:textId="68FBEDF8" w:rsidR="00633698" w:rsidRPr="00F46502" w:rsidRDefault="00633698" w:rsidP="00633698">
      <w:pPr>
        <w:pStyle w:val="Stopka"/>
        <w:ind w:left="340" w:hanging="340"/>
        <w:contextualSpacing/>
        <w:rPr>
          <w:bCs/>
          <w:color w:val="000000"/>
          <w:sz w:val="22"/>
          <w:szCs w:val="22"/>
        </w:rPr>
      </w:pPr>
    </w:p>
    <w:p w14:paraId="0D6C6053" w14:textId="4454E599" w:rsidR="00633698" w:rsidRPr="000A2CDC" w:rsidRDefault="00633698" w:rsidP="00633698">
      <w:pPr>
        <w:pStyle w:val="Stopka"/>
        <w:ind w:hanging="340"/>
        <w:contextualSpacing/>
        <w:rPr>
          <w:bCs/>
          <w:color w:val="000000"/>
          <w:sz w:val="22"/>
          <w:szCs w:val="22"/>
        </w:rPr>
      </w:pPr>
      <w:r w:rsidRPr="00FC26E4">
        <w:rPr>
          <w:bCs/>
          <w:color w:val="000000"/>
          <w:sz w:val="22"/>
          <w:szCs w:val="22"/>
        </w:rPr>
        <w:tab/>
      </w:r>
    </w:p>
    <w:p w14:paraId="40F46B57" w14:textId="4EE947BF" w:rsidR="00BA33C2" w:rsidRDefault="00BA33C2" w:rsidP="00633698">
      <w:pPr>
        <w:pStyle w:val="Stopka"/>
        <w:ind w:hanging="340"/>
        <w:contextualSpacing/>
        <w:rPr>
          <w:bCs/>
          <w:color w:val="000000"/>
          <w:sz w:val="22"/>
          <w:szCs w:val="22"/>
        </w:rPr>
      </w:pPr>
    </w:p>
    <w:p w14:paraId="66723C82" w14:textId="77777777" w:rsidR="00BA33C2" w:rsidRDefault="00BA33C2" w:rsidP="00633698">
      <w:pPr>
        <w:pStyle w:val="Stopka"/>
        <w:ind w:hanging="340"/>
        <w:contextualSpacing/>
        <w:rPr>
          <w:bCs/>
          <w:color w:val="000000"/>
          <w:sz w:val="22"/>
          <w:szCs w:val="22"/>
        </w:rPr>
      </w:pPr>
    </w:p>
    <w:p w14:paraId="11B814F1" w14:textId="77777777" w:rsidR="00633698" w:rsidRPr="00B86CDF" w:rsidRDefault="00633698" w:rsidP="00633698">
      <w:pPr>
        <w:pStyle w:val="Stopka"/>
        <w:ind w:left="340" w:hanging="340"/>
        <w:contextualSpacing/>
        <w:rPr>
          <w:b/>
          <w:color w:val="000000"/>
          <w:sz w:val="22"/>
          <w:szCs w:val="22"/>
        </w:rPr>
      </w:pPr>
    </w:p>
    <w:p w14:paraId="1B5F552A" w14:textId="77777777" w:rsidR="00633698" w:rsidRPr="00A501A6" w:rsidRDefault="00633698" w:rsidP="00A501A6">
      <w:pPr>
        <w:ind w:left="340" w:hanging="340"/>
        <w:rPr>
          <w:sz w:val="22"/>
          <w:szCs w:val="22"/>
        </w:rPr>
      </w:pPr>
    </w:p>
    <w:sectPr w:rsidR="00633698" w:rsidRPr="00A5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7A44"/>
    <w:multiLevelType w:val="hybridMultilevel"/>
    <w:tmpl w:val="DD547EC2"/>
    <w:lvl w:ilvl="0" w:tplc="FA6A604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B13B3"/>
    <w:multiLevelType w:val="hybridMultilevel"/>
    <w:tmpl w:val="D0F62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60F96"/>
    <w:multiLevelType w:val="hybridMultilevel"/>
    <w:tmpl w:val="83ACF9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2F5261"/>
    <w:multiLevelType w:val="hybridMultilevel"/>
    <w:tmpl w:val="403E1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5943248">
    <w:abstractNumId w:val="3"/>
  </w:num>
  <w:num w:numId="2" w16cid:durableId="224337246">
    <w:abstractNumId w:val="0"/>
  </w:num>
  <w:num w:numId="3" w16cid:durableId="1868328857">
    <w:abstractNumId w:val="1"/>
  </w:num>
  <w:num w:numId="4" w16cid:durableId="802312309">
    <w:abstractNumId w:val="3"/>
  </w:num>
  <w:num w:numId="5" w16cid:durableId="353657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FD"/>
    <w:rsid w:val="000A2CDC"/>
    <w:rsid w:val="001B7449"/>
    <w:rsid w:val="00234752"/>
    <w:rsid w:val="002B6B03"/>
    <w:rsid w:val="00397F5E"/>
    <w:rsid w:val="003B2482"/>
    <w:rsid w:val="004A2CA8"/>
    <w:rsid w:val="00536529"/>
    <w:rsid w:val="00546E0B"/>
    <w:rsid w:val="005507D9"/>
    <w:rsid w:val="00633698"/>
    <w:rsid w:val="00635099"/>
    <w:rsid w:val="00642532"/>
    <w:rsid w:val="006B0131"/>
    <w:rsid w:val="007A5447"/>
    <w:rsid w:val="00801CC1"/>
    <w:rsid w:val="008C728C"/>
    <w:rsid w:val="009843D7"/>
    <w:rsid w:val="009A1786"/>
    <w:rsid w:val="00A35F2B"/>
    <w:rsid w:val="00A501A6"/>
    <w:rsid w:val="00AA3717"/>
    <w:rsid w:val="00AC4F73"/>
    <w:rsid w:val="00B40AC6"/>
    <w:rsid w:val="00B535FD"/>
    <w:rsid w:val="00BA33C2"/>
    <w:rsid w:val="00C849B9"/>
    <w:rsid w:val="00CE438E"/>
    <w:rsid w:val="00D96E32"/>
    <w:rsid w:val="00DB4AE3"/>
    <w:rsid w:val="00DE7AD2"/>
    <w:rsid w:val="00E10AD2"/>
    <w:rsid w:val="00E834EF"/>
    <w:rsid w:val="00EB53A8"/>
    <w:rsid w:val="00EB68E7"/>
    <w:rsid w:val="00EF60E9"/>
    <w:rsid w:val="00F27BE8"/>
    <w:rsid w:val="00F61C7F"/>
    <w:rsid w:val="00FA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E536"/>
  <w15:chartTrackingRefBased/>
  <w15:docId w15:val="{4671D159-EA74-4127-A9DE-C4A7B67A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535FD"/>
    <w:rPr>
      <w:color w:val="0563C1"/>
      <w:u w:val="single"/>
    </w:rPr>
  </w:style>
  <w:style w:type="paragraph" w:styleId="Stopka">
    <w:name w:val="footer"/>
    <w:basedOn w:val="Normalny"/>
    <w:link w:val="StopkaZnak"/>
    <w:unhideWhenUsed/>
    <w:rsid w:val="00B5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35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35F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65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52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6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6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6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6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6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cp:keywords/>
  <dc:description/>
  <cp:lastModifiedBy>IOD</cp:lastModifiedBy>
  <cp:revision>25</cp:revision>
  <dcterms:created xsi:type="dcterms:W3CDTF">2019-03-23T08:23:00Z</dcterms:created>
  <dcterms:modified xsi:type="dcterms:W3CDTF">2022-08-24T12:22:00Z</dcterms:modified>
</cp:coreProperties>
</file>